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contextualSpacing w:val="0"/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rStyle w:val="624"/>
          <w:color w:val="000000"/>
          <w:sz w:val="28"/>
          <w:szCs w:val="28"/>
        </w:rPr>
        <w:suppressLineNumbers w:val="0"/>
      </w:pPr>
      <w:r>
        <w:rPr>
          <w:rStyle w:val="624"/>
          <w:b/>
          <w:color w:val="000000"/>
          <w:sz w:val="28"/>
          <w:szCs w:val="28"/>
        </w:rPr>
        <w:t xml:space="preserve">Об организации питания в образовательных организациях</w:t>
      </w:r>
      <w:r>
        <w:rPr>
          <w:rStyle w:val="624"/>
          <w:color w:val="000000"/>
          <w:sz w:val="28"/>
          <w:szCs w:val="28"/>
        </w:rPr>
      </w:r>
    </w:p>
    <w:p>
      <w:pPr>
        <w:pStyle w:val="623"/>
        <w:contextualSpacing w:val="0"/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rStyle w:val="624"/>
          <w:color w:val="000000"/>
          <w:sz w:val="28"/>
          <w:szCs w:val="28"/>
        </w:rPr>
        <w:suppressLineNumbers w:val="0"/>
      </w:pPr>
      <w:r>
        <w:rPr>
          <w:color w:val="000000"/>
          <w:sz w:val="28"/>
          <w:szCs w:val="28"/>
        </w:rPr>
      </w:r>
      <w:r>
        <w:rPr>
          <w:rStyle w:val="624"/>
          <w:color w:val="000000"/>
          <w:sz w:val="28"/>
          <w:szCs w:val="28"/>
        </w:rPr>
      </w:r>
    </w:p>
    <w:p>
      <w:pPr>
        <w:pStyle w:val="619"/>
        <w:contextualSpacing w:val="0"/>
        <w:ind w:firstLine="708"/>
        <w:jc w:val="both"/>
        <w:spacing w:before="0" w:line="240" w:lineRule="auto"/>
        <w:rPr>
          <w:rFonts w:ascii="Times New Roman" w:hAnsi="Times New Roman" w:cs="Times New Roman"/>
          <w:color w:val="000000"/>
          <w:sz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Организация горячего питания школьников в общеобразовательных учреждениях Заинского муниципального района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осуществляется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огласно Постановлению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сполнительного комитета 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 25.08.2023г. №662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порядке организации питания учащихся общеобразовательных организаций Заинского муниципального района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Постановлению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 21.02.2025г. №84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постановление Исполнительного комитета Заинского муниципального района Республики Татарстан от 25.08.2023 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№662 "Об утверждении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порядке организации питания учащихся общеобразовательных организаций Заинского муниципального района Республики Татарстан»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19"/>
        <w:contextualSpacing w:val="0"/>
        <w:ind w:firstLine="708"/>
        <w:jc w:val="both"/>
        <w:spacing w:before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анное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определяет порядок организации и финансового обеспечения горячего питания обучающихся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права и обязанности участников процесса по организации питания, порядок осуществления контроля за организацией питания, а также устанавливает меры социальной поддержки для отдельных категорий, обучающи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в муниципальных бюджетных общеобразовательных учреждениях Заинского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 района Республики Татарстан.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3"/>
        <w:contextualSpacing w:val="0"/>
        <w:ind w:firstLine="708"/>
        <w:jc w:val="both"/>
        <w:spacing w:before="0" w:beforeAutospacing="0" w:after="0" w:afterAutospacing="0" w:line="240" w:lineRule="auto"/>
        <w:shd w:val="clear" w:color="auto" w:fill="ffffff"/>
        <w:rPr>
          <w:b/>
          <w:sz w:val="28"/>
          <w:szCs w:val="28"/>
        </w:rPr>
        <w:suppressLineNumbers w:val="0"/>
      </w:pPr>
      <w:r>
        <w:rPr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 xml:space="preserve">01.09.</w:t>
      </w:r>
      <w:r>
        <w:rPr>
          <w:rStyle w:val="636"/>
          <w:b/>
          <w:bCs/>
          <w:color w:val="000000"/>
          <w:sz w:val="28"/>
          <w:szCs w:val="28"/>
        </w:rPr>
        <w:t xml:space="preserve">2025 </w:t>
      </w:r>
      <w:r>
        <w:rPr>
          <w:rStyle w:val="636"/>
          <w:b/>
          <w:bCs/>
          <w:color w:val="000000"/>
          <w:sz w:val="28"/>
          <w:szCs w:val="28"/>
        </w:rPr>
        <w:t xml:space="preserve">г</w:t>
      </w:r>
      <w:r>
        <w:rPr>
          <w:rStyle w:val="636"/>
          <w:b w:val="0"/>
          <w:color w:val="000000"/>
          <w:sz w:val="28"/>
          <w:szCs w:val="28"/>
        </w:rPr>
        <w:t xml:space="preserve">. д</w:t>
      </w:r>
      <w:r>
        <w:rPr>
          <w:rStyle w:val="624"/>
          <w:color w:val="000000"/>
          <w:sz w:val="28"/>
          <w:szCs w:val="28"/>
        </w:rPr>
        <w:t xml:space="preserve">ля обучающихся по программе начального</w:t>
      </w:r>
      <w:r>
        <w:rPr>
          <w:rStyle w:val="624"/>
          <w:color w:val="000000"/>
          <w:sz w:val="28"/>
          <w:szCs w:val="28"/>
        </w:rPr>
        <w:t xml:space="preserve"> общего </w:t>
      </w:r>
      <w:r>
        <w:rPr>
          <w:rStyle w:val="624"/>
          <w:color w:val="000000"/>
          <w:sz w:val="28"/>
          <w:szCs w:val="28"/>
        </w:rPr>
        <w:t xml:space="preserve">образования (1-4 класс) </w:t>
      </w:r>
      <w:r>
        <w:rPr>
          <w:rStyle w:val="636"/>
          <w:b w:val="0"/>
          <w:color w:val="000000"/>
          <w:sz w:val="28"/>
          <w:szCs w:val="28"/>
        </w:rPr>
        <w:t xml:space="preserve">стоимость завтрака составляет</w:t>
      </w:r>
      <w:r>
        <w:rPr>
          <w:rStyle w:val="636"/>
          <w:color w:val="000000"/>
          <w:sz w:val="28"/>
          <w:szCs w:val="28"/>
        </w:rPr>
        <w:t xml:space="preserve"> 74</w:t>
      </w:r>
      <w:r>
        <w:rPr>
          <w:rStyle w:val="624"/>
          <w:color w:val="000000"/>
          <w:sz w:val="28"/>
          <w:szCs w:val="28"/>
        </w:rPr>
        <w:t xml:space="preserve"> рубля</w:t>
      </w:r>
      <w:r>
        <w:rPr>
          <w:rStyle w:val="624"/>
          <w:b/>
          <w:bCs/>
          <w:color w:val="000000"/>
          <w:sz w:val="28"/>
          <w:szCs w:val="28"/>
        </w:rPr>
        <w:t xml:space="preserve"> </w:t>
      </w:r>
      <w:r>
        <w:rPr>
          <w:rStyle w:val="624"/>
          <w:b/>
          <w:bCs/>
          <w:color w:val="000000"/>
          <w:sz w:val="28"/>
          <w:szCs w:val="28"/>
        </w:rPr>
        <w:t xml:space="preserve">7</w:t>
      </w:r>
      <w:r>
        <w:rPr>
          <w:rStyle w:val="624"/>
          <w:b/>
          <w:bCs/>
          <w:color w:val="000000"/>
          <w:sz w:val="28"/>
          <w:szCs w:val="28"/>
        </w:rPr>
        <w:t xml:space="preserve">7</w:t>
      </w:r>
      <w:r>
        <w:rPr>
          <w:rStyle w:val="624"/>
          <w:color w:val="000000"/>
          <w:sz w:val="28"/>
          <w:szCs w:val="28"/>
        </w:rPr>
        <w:t xml:space="preserve"> копеек. </w:t>
      </w:r>
      <w:r>
        <w:rPr>
          <w:b/>
          <w:sz w:val="28"/>
          <w:szCs w:val="28"/>
        </w:rPr>
      </w:r>
    </w:p>
    <w:p>
      <w:pPr>
        <w:pStyle w:val="623"/>
        <w:contextualSpacing w:val="0"/>
        <w:jc w:val="both"/>
        <w:spacing w:before="0" w:beforeAutospacing="0" w:after="0" w:afterAutospacing="0" w:line="240" w:lineRule="auto"/>
        <w:shd w:val="clear" w:color="auto" w:fill="ffffff"/>
        <w:rPr>
          <w:b/>
          <w:sz w:val="28"/>
          <w:szCs w:val="28"/>
        </w:rPr>
        <w:suppressLineNumbers w:val="0"/>
      </w:pPr>
      <w:r>
        <w:rPr>
          <w:sz w:val="28"/>
          <w:szCs w:val="28"/>
        </w:rPr>
        <w:tab/>
      </w:r>
      <w:r>
        <w:rPr>
          <w:rStyle w:val="624"/>
          <w:color w:val="000000"/>
          <w:sz w:val="28"/>
          <w:szCs w:val="28"/>
        </w:rPr>
        <w:t xml:space="preserve">Для обучающихся по программе основ</w:t>
      </w:r>
      <w:r>
        <w:rPr>
          <w:rStyle w:val="624"/>
          <w:color w:val="000000"/>
          <w:sz w:val="28"/>
          <w:szCs w:val="28"/>
        </w:rPr>
        <w:t xml:space="preserve">ного</w:t>
      </w:r>
      <w:r>
        <w:rPr>
          <w:rStyle w:val="624"/>
          <w:color w:val="000000"/>
          <w:sz w:val="28"/>
          <w:szCs w:val="28"/>
        </w:rPr>
        <w:t xml:space="preserve"> общего </w:t>
      </w:r>
      <w:r>
        <w:rPr>
          <w:rStyle w:val="624"/>
          <w:color w:val="000000"/>
          <w:sz w:val="28"/>
          <w:szCs w:val="28"/>
        </w:rPr>
        <w:t xml:space="preserve">и среднего общего </w:t>
      </w:r>
      <w:r>
        <w:rPr>
          <w:rStyle w:val="624"/>
          <w:color w:val="000000"/>
          <w:sz w:val="28"/>
          <w:szCs w:val="28"/>
        </w:rPr>
        <w:t xml:space="preserve">образования</w:t>
      </w:r>
      <w:r>
        <w:rPr>
          <w:rStyle w:val="624"/>
          <w:color w:val="000000"/>
          <w:sz w:val="28"/>
          <w:szCs w:val="28"/>
        </w:rPr>
        <w:t xml:space="preserve"> (5-11 класс) стоимость завтрака составляет: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3"/>
        <w:contextualSpacing w:val="0"/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color w:val="000000"/>
          <w:sz w:val="28"/>
          <w:szCs w:val="28"/>
        </w:rPr>
        <w:suppressLineNumbers w:val="0"/>
      </w:pPr>
      <w:r>
        <w:rPr>
          <w:rStyle w:val="624"/>
          <w:color w:val="000000"/>
          <w:sz w:val="28"/>
          <w:szCs w:val="28"/>
        </w:rPr>
        <w:t xml:space="preserve">в </w:t>
      </w:r>
      <w:r>
        <w:rPr>
          <w:rStyle w:val="624"/>
          <w:color w:val="000000"/>
          <w:sz w:val="28"/>
          <w:szCs w:val="28"/>
        </w:rPr>
        <w:t xml:space="preserve">город</w:t>
      </w:r>
      <w:r>
        <w:rPr>
          <w:rStyle w:val="624"/>
          <w:color w:val="000000"/>
          <w:sz w:val="28"/>
          <w:szCs w:val="28"/>
        </w:rPr>
        <w:t xml:space="preserve">е</w:t>
      </w:r>
      <w:r>
        <w:rPr>
          <w:rStyle w:val="624"/>
          <w:color w:val="000000"/>
          <w:sz w:val="28"/>
          <w:szCs w:val="28"/>
        </w:rPr>
        <w:t xml:space="preserve"> - </w:t>
      </w:r>
      <w:r>
        <w:rPr>
          <w:rStyle w:val="624"/>
          <w:b/>
          <w:bCs/>
          <w:color w:val="000000"/>
          <w:sz w:val="28"/>
          <w:szCs w:val="28"/>
        </w:rPr>
        <w:t xml:space="preserve">7</w:t>
      </w:r>
      <w:r>
        <w:rPr>
          <w:rStyle w:val="624"/>
          <w:b/>
          <w:bCs/>
          <w:color w:val="000000"/>
          <w:sz w:val="28"/>
          <w:szCs w:val="28"/>
        </w:rPr>
        <w:t xml:space="preserve">3</w:t>
      </w:r>
      <w:r>
        <w:rPr>
          <w:rStyle w:val="624"/>
          <w:b/>
          <w:bCs/>
          <w:color w:val="000000"/>
          <w:sz w:val="28"/>
          <w:szCs w:val="28"/>
        </w:rPr>
        <w:t xml:space="preserve">,8</w:t>
      </w:r>
      <w:r>
        <w:rPr>
          <w:rStyle w:val="624"/>
          <w:b/>
          <w:bCs/>
          <w:color w:val="000000"/>
          <w:sz w:val="28"/>
          <w:szCs w:val="28"/>
        </w:rPr>
        <w:t xml:space="preserve">2</w:t>
      </w:r>
      <w:r>
        <w:rPr>
          <w:rStyle w:val="624"/>
          <w:b/>
          <w:bCs/>
          <w:color w:val="000000"/>
          <w:sz w:val="28"/>
          <w:szCs w:val="28"/>
        </w:rPr>
        <w:t xml:space="preserve"> руб</w:t>
      </w:r>
      <w:r>
        <w:rPr>
          <w:rStyle w:val="624"/>
          <w:color w:val="000000"/>
          <w:sz w:val="28"/>
          <w:szCs w:val="28"/>
        </w:rPr>
        <w:t xml:space="preserve">. (в том числе субсидия 10,30 руб.; родительская плата </w:t>
      </w:r>
      <w:r>
        <w:rPr>
          <w:rStyle w:val="624"/>
          <w:b/>
          <w:bCs/>
          <w:color w:val="000000"/>
          <w:sz w:val="28"/>
          <w:szCs w:val="28"/>
        </w:rPr>
        <w:t xml:space="preserve">63,52</w:t>
      </w:r>
      <w:r>
        <w:rPr>
          <w:rStyle w:val="624"/>
          <w:color w:val="000000"/>
          <w:sz w:val="28"/>
          <w:szCs w:val="28"/>
        </w:rPr>
        <w:t xml:space="preserve"> руб.);</w:t>
      </w:r>
      <w:r>
        <w:rPr>
          <w:rStyle w:val="624"/>
          <w:color w:val="000000"/>
          <w:sz w:val="28"/>
          <w:szCs w:val="28"/>
        </w:rPr>
      </w:r>
      <w:r>
        <w:rPr>
          <w:rStyle w:val="624"/>
          <w:color w:val="000000"/>
          <w:sz w:val="28"/>
          <w:szCs w:val="28"/>
        </w:rPr>
      </w:r>
    </w:p>
    <w:p>
      <w:pPr>
        <w:pStyle w:val="623"/>
        <w:contextualSpacing w:val="0"/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color w:val="000000"/>
          <w:sz w:val="28"/>
          <w:szCs w:val="28"/>
        </w:rPr>
        <w:suppressLineNumbers w:val="0"/>
      </w:pPr>
      <w:r>
        <w:rPr>
          <w:rStyle w:val="624"/>
          <w:color w:val="000000"/>
          <w:sz w:val="28"/>
          <w:szCs w:val="28"/>
        </w:rPr>
        <w:t xml:space="preserve">в </w:t>
      </w:r>
      <w:r>
        <w:rPr>
          <w:rStyle w:val="624"/>
          <w:color w:val="000000"/>
          <w:sz w:val="28"/>
          <w:szCs w:val="28"/>
        </w:rPr>
        <w:t xml:space="preserve">сел</w:t>
      </w:r>
      <w:r>
        <w:rPr>
          <w:rStyle w:val="624"/>
          <w:color w:val="000000"/>
          <w:sz w:val="28"/>
          <w:szCs w:val="28"/>
        </w:rPr>
        <w:t xml:space="preserve">е</w:t>
      </w:r>
      <w:r>
        <w:rPr>
          <w:rStyle w:val="624"/>
          <w:color w:val="000000"/>
          <w:sz w:val="28"/>
          <w:szCs w:val="28"/>
        </w:rPr>
        <w:t xml:space="preserve"> - </w:t>
      </w:r>
      <w:r>
        <w:rPr>
          <w:rStyle w:val="624"/>
          <w:b/>
          <w:bCs/>
          <w:color w:val="000000"/>
          <w:sz w:val="28"/>
          <w:szCs w:val="28"/>
        </w:rPr>
        <w:t xml:space="preserve">61</w:t>
      </w:r>
      <w:r>
        <w:rPr>
          <w:rStyle w:val="624"/>
          <w:b/>
          <w:bCs/>
          <w:color w:val="000000"/>
          <w:sz w:val="28"/>
          <w:szCs w:val="28"/>
        </w:rPr>
        <w:t xml:space="preserve">,4</w:t>
      </w:r>
      <w:r>
        <w:rPr>
          <w:rStyle w:val="624"/>
          <w:b/>
          <w:bCs/>
          <w:color w:val="000000"/>
          <w:sz w:val="28"/>
          <w:szCs w:val="28"/>
        </w:rPr>
        <w:t xml:space="preserve">2 руб</w:t>
      </w:r>
      <w:r>
        <w:rPr>
          <w:rStyle w:val="624"/>
          <w:color w:val="000000"/>
          <w:sz w:val="28"/>
          <w:szCs w:val="28"/>
        </w:rPr>
        <w:t xml:space="preserve">.</w:t>
      </w:r>
      <w:r>
        <w:rPr>
          <w:rStyle w:val="624"/>
          <w:color w:val="000000"/>
          <w:sz w:val="28"/>
          <w:szCs w:val="28"/>
        </w:rPr>
        <w:t xml:space="preserve"> (в том числе субсидия 10,30 руб.; родительская плата </w:t>
      </w:r>
      <w:r>
        <w:rPr>
          <w:rStyle w:val="624"/>
          <w:b/>
          <w:bCs/>
          <w:color w:val="000000"/>
          <w:sz w:val="28"/>
          <w:szCs w:val="28"/>
        </w:rPr>
        <w:t xml:space="preserve">51,12</w:t>
      </w:r>
      <w:r>
        <w:rPr>
          <w:rStyle w:val="624"/>
          <w:color w:val="000000"/>
          <w:sz w:val="28"/>
          <w:szCs w:val="28"/>
        </w:rPr>
        <w:t xml:space="preserve"> руб.)</w:t>
      </w:r>
      <w:r>
        <w:rPr>
          <w:rStyle w:val="624"/>
          <w:color w:val="000000"/>
          <w:sz w:val="28"/>
          <w:szCs w:val="28"/>
        </w:rPr>
        <w:t xml:space="preserve">.</w:t>
      </w:r>
      <w:r>
        <w:rPr>
          <w:rStyle w:val="624"/>
          <w:color w:val="000000"/>
          <w:sz w:val="28"/>
          <w:szCs w:val="28"/>
        </w:rPr>
      </w:r>
    </w:p>
    <w:p>
      <w:pPr>
        <w:pStyle w:val="623"/>
        <w:contextualSpacing w:val="0"/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color w:val="000000"/>
          <w:sz w:val="28"/>
          <w:szCs w:val="28"/>
        </w:rPr>
        <w:suppressLineNumbers w:val="0"/>
      </w:pPr>
      <w:r>
        <w:rPr>
          <w:rStyle w:val="624"/>
          <w:color w:val="000000"/>
          <w:sz w:val="28"/>
          <w:szCs w:val="28"/>
        </w:rPr>
        <w:t xml:space="preserve">Стоимость </w:t>
      </w:r>
      <w:r>
        <w:rPr>
          <w:rStyle w:val="624"/>
          <w:color w:val="000000"/>
          <w:sz w:val="28"/>
          <w:szCs w:val="28"/>
        </w:rPr>
        <w:t xml:space="preserve">дополнительного питания</w:t>
      </w:r>
      <w:r>
        <w:rPr>
          <w:rStyle w:val="624"/>
          <w:color w:val="000000"/>
          <w:sz w:val="28"/>
          <w:szCs w:val="28"/>
        </w:rPr>
        <w:t xml:space="preserve"> составляет </w:t>
      </w:r>
      <w:r>
        <w:rPr>
          <w:rStyle w:val="624"/>
          <w:b/>
          <w:bCs/>
          <w:color w:val="000000"/>
          <w:sz w:val="28"/>
          <w:szCs w:val="28"/>
        </w:rPr>
        <w:t xml:space="preserve">34,62 </w:t>
      </w:r>
      <w:r>
        <w:rPr>
          <w:rStyle w:val="624"/>
          <w:b/>
          <w:bCs/>
          <w:color w:val="000000"/>
          <w:sz w:val="28"/>
          <w:szCs w:val="28"/>
        </w:rPr>
        <w:t xml:space="preserve">рубля </w:t>
      </w:r>
      <w:r>
        <w:rPr>
          <w:rStyle w:val="624"/>
          <w:b w:val="0"/>
          <w:bCs w:val="0"/>
          <w:color w:val="000000"/>
          <w:sz w:val="28"/>
          <w:szCs w:val="28"/>
        </w:rPr>
        <w:t xml:space="preserve">(за счет родительской платы, за исключением отдельных категорий, </w:t>
      </w:r>
      <w:r>
        <w:rPr>
          <w:sz w:val="28"/>
          <w:szCs w:val="28"/>
        </w:rPr>
        <w:t xml:space="preserve">которым предоставляется право на бесплатное питание</w:t>
      </w:r>
      <w:r>
        <w:rPr>
          <w:rStyle w:val="624"/>
          <w:b w:val="0"/>
          <w:bCs w:val="0"/>
          <w:color w:val="000000"/>
          <w:sz w:val="28"/>
          <w:szCs w:val="28"/>
        </w:rPr>
        <w:t xml:space="preserve">)</w:t>
      </w:r>
      <w:r>
        <w:rPr>
          <w:rStyle w:val="624"/>
          <w:b w:val="0"/>
          <w:bCs w:val="0"/>
          <w:color w:val="000000"/>
          <w:sz w:val="28"/>
          <w:szCs w:val="28"/>
        </w:rPr>
        <w:t xml:space="preserve">.</w:t>
      </w:r>
      <w:r>
        <w:rPr>
          <w:rStyle w:val="624"/>
          <w:b w:val="0"/>
          <w:bCs w:val="0"/>
          <w:color w:val="000000"/>
          <w:sz w:val="28"/>
          <w:szCs w:val="28"/>
        </w:rPr>
      </w:r>
      <w:r>
        <w:rPr>
          <w:rStyle w:val="624"/>
          <w:b w:val="0"/>
          <w:bCs w:val="0"/>
          <w:color w:val="000000"/>
          <w:sz w:val="28"/>
          <w:szCs w:val="28"/>
        </w:rPr>
      </w:r>
    </w:p>
    <w:p>
      <w:pPr>
        <w:pStyle w:val="623"/>
        <w:contextualSpacing w:val="0"/>
        <w:ind w:firstLine="708"/>
        <w:jc w:val="both"/>
        <w:spacing w:before="0" w:beforeAutospacing="0" w:after="0" w:afterAutospacing="0" w:line="240" w:lineRule="auto"/>
        <w:shd w:val="clear" w:color="auto" w:fill="ffffff"/>
        <w:rPr>
          <w:sz w:val="28"/>
          <w:szCs w:val="28"/>
          <w:highlight w:val="none"/>
        </w:rPr>
        <w:suppressLineNumbers w:val="0"/>
      </w:pPr>
      <w:r>
        <w:rPr>
          <w:rStyle w:val="624"/>
          <w:color w:val="000000"/>
          <w:sz w:val="28"/>
          <w:szCs w:val="28"/>
        </w:rPr>
        <w:t xml:space="preserve">Для обучающихся по программе </w:t>
      </w:r>
      <w:r>
        <w:rPr>
          <w:rStyle w:val="624"/>
          <w:color w:val="000000"/>
          <w:sz w:val="28"/>
          <w:szCs w:val="28"/>
        </w:rPr>
        <w:t xml:space="preserve">начально</w:t>
      </w:r>
      <w:r>
        <w:rPr>
          <w:rStyle w:val="624"/>
          <w:color w:val="000000"/>
          <w:sz w:val="28"/>
          <w:szCs w:val="28"/>
        </w:rPr>
        <w:t xml:space="preserve">го общего образования</w:t>
      </w:r>
      <w:r>
        <w:rPr>
          <w:rStyle w:val="624"/>
          <w:color w:val="000000"/>
          <w:sz w:val="28"/>
          <w:szCs w:val="28"/>
        </w:rPr>
        <w:t xml:space="preserve"> (1-4 класс) </w:t>
      </w:r>
      <w:r>
        <w:rPr>
          <w:rStyle w:val="624"/>
          <w:b/>
          <w:bCs/>
          <w:color w:val="000000"/>
          <w:sz w:val="28"/>
          <w:szCs w:val="28"/>
        </w:rPr>
        <w:t xml:space="preserve">завтрак </w:t>
      </w:r>
      <w:r>
        <w:rPr>
          <w:rStyle w:val="624"/>
          <w:color w:val="000000"/>
          <w:sz w:val="28"/>
          <w:szCs w:val="28"/>
        </w:rPr>
        <w:t xml:space="preserve">является </w:t>
      </w:r>
      <w:r>
        <w:rPr>
          <w:rStyle w:val="624"/>
          <w:b/>
          <w:bCs/>
          <w:color w:val="000000"/>
          <w:sz w:val="28"/>
          <w:szCs w:val="28"/>
        </w:rPr>
        <w:t xml:space="preserve">бесплатным</w:t>
      </w:r>
      <w:r>
        <w:rPr>
          <w:rStyle w:val="624"/>
          <w:color w:val="000000"/>
          <w:sz w:val="28"/>
          <w:szCs w:val="28"/>
        </w:rPr>
        <w:t xml:space="preserve"> на </w:t>
      </w:r>
      <w:r>
        <w:rPr>
          <w:rStyle w:val="624"/>
          <w:color w:val="000000"/>
          <w:sz w:val="28"/>
          <w:szCs w:val="28"/>
        </w:rPr>
        <w:t xml:space="preserve">основании </w:t>
      </w:r>
      <w:r>
        <w:rPr>
          <w:rStyle w:val="624"/>
          <w:color w:val="000000"/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Правительства РФ от 20.06.2020 года № 900 «О внесении изменения в государственную программу Российской Федерации «Развитие образования».</w:t>
      </w:r>
      <w:r>
        <w:rPr>
          <w:sz w:val="28"/>
          <w:szCs w:val="28"/>
        </w:rPr>
        <w:t xml:space="preserve"> </w:t>
      </w:r>
      <w:r>
        <w:rPr>
          <w:rStyle w:val="624"/>
          <w:color w:val="000000"/>
          <w:sz w:val="28"/>
          <w:szCs w:val="28"/>
        </w:rPr>
        <w:t xml:space="preserve">Финансир</w:t>
      </w:r>
      <w:r>
        <w:rPr>
          <w:rStyle w:val="624"/>
          <w:color w:val="000000"/>
          <w:sz w:val="28"/>
          <w:szCs w:val="28"/>
        </w:rPr>
        <w:t xml:space="preserve">ование осуществляется </w:t>
      </w:r>
      <w:r>
        <w:rPr>
          <w:sz w:val="28"/>
          <w:szCs w:val="28"/>
        </w:rPr>
        <w:t xml:space="preserve">за счет бюджетных ассигнований федерального и местного бюджета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623"/>
        <w:contextualSpacing w:val="0"/>
        <w:ind w:firstLine="708"/>
        <w:jc w:val="both"/>
        <w:spacing w:before="0" w:beforeAutospacing="0" w:after="0" w:afterAutospacing="0" w:line="240" w:lineRule="auto"/>
        <w:shd w:val="clear" w:color="auto" w:fill="ffffff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вышеуказанному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п.5.</w:t>
      </w:r>
      <w:r>
        <w:rPr>
          <w:sz w:val="28"/>
          <w:szCs w:val="28"/>
        </w:rPr>
        <w:t xml:space="preserve">2. в</w:t>
      </w:r>
      <w:r>
        <w:rPr>
          <w:sz w:val="28"/>
          <w:szCs w:val="28"/>
        </w:rPr>
        <w:t xml:space="preserve"> целях адресной, целенаправленной помощи обучающимся</w:t>
      </w:r>
      <w:r>
        <w:rPr>
          <w:sz w:val="28"/>
          <w:szCs w:val="28"/>
        </w:rPr>
        <w:t xml:space="preserve">, нуждающимся в дополнительных мерах социальной поддержки устанавливаются льготные категории, которым предоставляется право на льготное питание</w:t>
      </w:r>
      <w:r>
        <w:rPr>
          <w:rStyle w:val="624"/>
          <w:rFonts w:ascii="Times New Roman" w:hAnsi="Times New Roman" w:cs="Times New Roman"/>
          <w:color w:val="000000"/>
          <w:sz w:val="28"/>
          <w:szCs w:val="28"/>
        </w:rPr>
        <w:t xml:space="preserve"> за счет средств местного бюджета:</w:t>
      </w:r>
      <w:r>
        <w:rPr>
          <w:rStyle w:val="624"/>
          <w:rFonts w:ascii="Times New Roman" w:hAnsi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</w:p>
    <w:p>
      <w:pPr>
        <w:pStyle w:val="638"/>
        <w:contextualSpacing w:val="0"/>
        <w:ind w:left="0" w:firstLine="567"/>
        <w:jc w:val="both"/>
        <w:spacing w:before="0"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дети с ограниченны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ми возможностями здоровья (ОВЗ) 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дети-инвалиды, имеющие статус обучающихся с ОВЗ, а также дети-инвалиды, без статуса ОВЗ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обучающиеся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bCs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дети с ограниченны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ми возможностями здоровья (ОВЗ) 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дети-инвалиды, имеющие статус обучающихся с ОВЗ, а также дети-инвалиды, без статуса ОВЗ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получающие образование на дому</w:t>
      </w:r>
      <w:r>
        <w:rPr>
          <w:rFonts w:ascii="Times New Roman" w:hAnsi="Times New Roman" w:cs="Times New Roman"/>
          <w:sz w:val="28"/>
          <w:szCs w:val="28"/>
        </w:rPr>
        <w:t xml:space="preserve"> согласно части 7 статьи 79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от 29 декабря 2012г. № 273-ФЗ «Об образовании в Российской Федерации»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обеспечиваются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сухим пайком либо денежной компенсацией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38"/>
        <w:contextualSpacing w:val="0"/>
        <w:ind w:left="0" w:firstLine="567"/>
        <w:jc w:val="both"/>
        <w:spacing w:before="0" w:after="0" w:line="240" w:lineRule="auto"/>
        <w:tabs>
          <w:tab w:val="left" w:pos="567" w:leader="none"/>
        </w:tabs>
        <w:rPr>
          <w:rFonts w:ascii="Times New Roman" w:hAnsi="Times New Roman" w:cs="Times New Roman"/>
          <w:spacing w:val="5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 xml:space="preserve">ети граждан, участвующих в специальной военной операции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, из числа граждан, призванных на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«Тимер», сформированных в Республике Татар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стан, граждан, добровольно выполняющих военные задачи в ходе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области, сотрудников Министерства внутренних дел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 на территории Украины, Донецкой Народной Республике, Луганской Народной Респуб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лике, Запорожской области и Херсонской области, а также детям вышеуказанных категорий граждан,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 xml:space="preserve">погибших в результате участия в специальной военной операции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либо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 xml:space="preserve">получившим инвалидность при выполнении задач в ходе специальной военной операции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на территориях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Украины, Донецкой Народной Республике, Луганской Народной Республике, Запорожской области и Херсонской области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либо 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 xml:space="preserve">ветеранам боевых действий, принимавшим участие в специальной военной операции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на территориях Украины, Донецкой Народной Республике, Луганской Народной Республике, Запорожской области и Херсонской области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;</w:t>
      </w:r>
      <w:r>
        <w:rPr>
          <w:rFonts w:ascii="Times New Roman" w:hAnsi="Times New Roman" w:cs="Times New Roman"/>
          <w:spacing w:val="5"/>
          <w:sz w:val="28"/>
          <w:szCs w:val="28"/>
        </w:rPr>
      </w:r>
    </w:p>
    <w:p>
      <w:pPr>
        <w:pStyle w:val="638"/>
        <w:contextualSpacing w:val="0"/>
        <w:ind w:left="0" w:firstLine="567"/>
        <w:jc w:val="both"/>
        <w:spacing w:before="0" w:after="16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pacing w:val="5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pacing w:val="5"/>
          <w:sz w:val="28"/>
          <w:szCs w:val="28"/>
        </w:rPr>
        <w:t xml:space="preserve">- </w:t>
      </w:r>
      <w:r>
        <w:rPr>
          <w:rFonts w:ascii="Times New Roman" w:hAnsi="Times New Roman" w:eastAsia="Times New Roman"/>
          <w:b/>
          <w:bCs/>
          <w:spacing w:val="5"/>
          <w:sz w:val="28"/>
          <w:szCs w:val="28"/>
        </w:rPr>
        <w:t xml:space="preserve">дети из семей, среднедушевой доход</w:t>
      </w:r>
      <w:r>
        <w:rPr>
          <w:rFonts w:ascii="Times New Roman" w:hAnsi="Times New Roman" w:eastAsia="Times New Roman"/>
          <w:spacing w:val="5"/>
          <w:sz w:val="28"/>
          <w:szCs w:val="28"/>
        </w:rPr>
        <w:t xml:space="preserve"> которых </w:t>
      </w:r>
      <w:r>
        <w:rPr>
          <w:rFonts w:ascii="Times New Roman" w:hAnsi="Times New Roman" w:eastAsia="Times New Roman"/>
          <w:b/>
          <w:bCs/>
          <w:spacing w:val="5"/>
          <w:sz w:val="28"/>
          <w:szCs w:val="28"/>
        </w:rPr>
        <w:t xml:space="preserve">ниже величины прожиточного минимума</w:t>
      </w:r>
      <w:r>
        <w:rPr>
          <w:rFonts w:ascii="Times New Roman" w:hAnsi="Times New Roman" w:eastAsia="Times New Roman"/>
          <w:spacing w:val="5"/>
          <w:sz w:val="28"/>
          <w:szCs w:val="28"/>
        </w:rPr>
        <w:t xml:space="preserve">, установленного в Республике Татарстан, а также дети </w:t>
      </w:r>
      <w:r>
        <w:rPr>
          <w:rFonts w:ascii="Times New Roman" w:hAnsi="Times New Roman" w:eastAsia="Times New Roman"/>
          <w:b/>
          <w:bCs/>
          <w:spacing w:val="5"/>
          <w:sz w:val="28"/>
          <w:szCs w:val="28"/>
        </w:rPr>
        <w:t xml:space="preserve">из многодетных семей, среднедушевой доход</w:t>
      </w:r>
      <w:r>
        <w:rPr>
          <w:rFonts w:ascii="Times New Roman" w:hAnsi="Times New Roman" w:eastAsia="Times New Roman"/>
          <w:spacing w:val="5"/>
          <w:sz w:val="28"/>
          <w:szCs w:val="28"/>
        </w:rPr>
        <w:t xml:space="preserve"> которых н</w:t>
      </w:r>
      <w:r>
        <w:rPr>
          <w:rFonts w:ascii="Times New Roman" w:hAnsi="Times New Roman" w:eastAsia="Times New Roman"/>
          <w:b/>
          <w:bCs/>
          <w:spacing w:val="5"/>
          <w:sz w:val="28"/>
          <w:szCs w:val="28"/>
        </w:rPr>
        <w:t xml:space="preserve">иже величины прожиточного минимума</w:t>
      </w:r>
      <w:r>
        <w:rPr>
          <w:rFonts w:ascii="Times New Roman" w:hAnsi="Times New Roman" w:eastAsia="Times New Roman"/>
          <w:spacing w:val="5"/>
          <w:sz w:val="28"/>
          <w:szCs w:val="28"/>
        </w:rPr>
        <w:t xml:space="preserve">, установленного в Республике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Татарстан;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</w:r>
      <w:r>
        <w:rPr>
          <w:rFonts w:ascii="Times New Roman" w:hAnsi="Times New Roman" w:eastAsia="Times New Roman" w:cs="Times New Roman"/>
          <w:spacing w:val="5"/>
          <w:sz w:val="28"/>
          <w:szCs w:val="28"/>
          <w:highlight w:val="none"/>
        </w:rPr>
      </w:r>
    </w:p>
    <w:p>
      <w:pPr>
        <w:pStyle w:val="638"/>
        <w:contextualSpacing w:val="0"/>
        <w:ind w:left="0" w:firstLine="567"/>
        <w:jc w:val="both"/>
        <w:spacing w:before="0" w:after="16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pacing w:val="5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pacing w:val="5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b/>
          <w:spacing w:val="5"/>
          <w:sz w:val="28"/>
          <w:szCs w:val="28"/>
        </w:rPr>
        <w:t xml:space="preserve">дети сотрудников Отдела МВД России по </w:t>
      </w:r>
      <w:r>
        <w:rPr>
          <w:rFonts w:ascii="Times New Roman" w:hAnsi="Times New Roman" w:eastAsia="Times New Roman" w:cs="Times New Roman"/>
          <w:b/>
          <w:spacing w:val="5"/>
          <w:sz w:val="28"/>
          <w:szCs w:val="28"/>
        </w:rPr>
        <w:t xml:space="preserve">Заинскому</w:t>
      </w:r>
      <w:r>
        <w:rPr>
          <w:rFonts w:ascii="Times New Roman" w:hAnsi="Times New Roman" w:eastAsia="Times New Roman" w:cs="Times New Roman"/>
          <w:b/>
          <w:spacing w:val="5"/>
          <w:sz w:val="28"/>
          <w:szCs w:val="28"/>
        </w:rPr>
        <w:t xml:space="preserve"> району Республики Татарстан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pacing w:val="5"/>
          <w:sz w:val="28"/>
          <w:szCs w:val="28"/>
          <w:highlight w:val="none"/>
        </w:rPr>
      </w:r>
    </w:p>
    <w:p>
      <w:pPr>
        <w:pStyle w:val="61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предоставления льготного питания родитель (законный представитель) учащегося предоставляет заявление в письменной форме и копии правоустанавливающих документов в общеобразовательную организацию.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Для организации питания учащихся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общеобразовательных организациях создаются комис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сии, в состав которых входят директор, либо заместитель директора,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быть не менее пяти человек.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Комиссия рассматривает представленные заявления родителей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правоустанавливающие документы и принимает решения о предоставлении либо об отказе в льготном питании.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firstLine="851"/>
        <w:jc w:val="both"/>
        <w:spacing w:before="0" w:line="240" w:lineRule="auto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об обеспечении льготным пи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танием утверждается приказом директора общеобразовательного учреждения. Право на обеспечение льготным питанием обучающихся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озн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икает со следующего дня после издания приказа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директора общеобразовательной организации, но не более,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чем до конца учебного года.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</w:rPr>
      </w:r>
    </w:p>
    <w:p>
      <w:pPr>
        <w:pStyle w:val="619"/>
        <w:ind w:firstLine="708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Правоустанавливающими документами являются: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письменно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заявлени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от родителей (законных представителей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на новый учебный год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contextualSpacing w:val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ab/>
        <w:t xml:space="preserve">2.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справка,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полученная любым доступным способом либо через портал Госуслуги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электронном виде, либо полученная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бумажном носителе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ведомстве, либо при обращении в МФЦ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- справка об инвалидности ребенка,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либо заключение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психолого-медико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-педагогической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комиссии (ПМПК);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contextualSpacing w:val="0"/>
        <w:ind w:firstLine="708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врачебно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комиссии ГАУЗ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ЦРБ»</w:t>
      </w:r>
      <w:r>
        <w:rPr>
          <w:rFonts w:ascii="Times New Roman" w:hAnsi="Times New Roman" w:eastAsia="Times New Roman" w:cs="Times New Roman"/>
          <w:highlight w:val="none"/>
        </w:rPr>
        <w:t xml:space="preserve">;</w:t>
      </w:r>
      <w:r>
        <w:rPr>
          <w:rFonts w:ascii="Times New Roman" w:hAnsi="Times New Roman" w:eastAsia="Times New Roman" w:cs="Times New Roman"/>
        </w:rPr>
      </w:r>
    </w:p>
    <w:p>
      <w:pPr>
        <w:pStyle w:val="619"/>
        <w:contextualSpacing w:val="0"/>
        <w:ind w:firstLine="708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справка с Министерства обороны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9"/>
        <w:contextualSpacing w:val="0"/>
        <w:ind w:firstLine="708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справка с места работы для лиц,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командированных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и вып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олняющих военные задачи в ходе специальной военной операции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9"/>
        <w:contextualSpacing w:val="0"/>
        <w:ind w:firstLine="708"/>
        <w:jc w:val="both"/>
        <w:spacing w:before="0" w:line="240" w:lineRule="auto"/>
        <w:rPr>
          <w:rFonts w:ascii="Times New Roman" w:hAnsi="Times New Roman" w:cs="Times New Roman"/>
          <w:spacing w:val="5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- справка об инвалидности, выданная бюро медико-социальной экспертизой на основании заключения военно-врачебной комиссии;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</w:r>
    </w:p>
    <w:p>
      <w:pPr>
        <w:pStyle w:val="619"/>
        <w:contextualSpacing w:val="0"/>
        <w:jc w:val="both"/>
        <w:spacing w:before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справки с места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eastAsia="Times New Roman" w:cs="Times New Roman"/>
          <w:b w:val="0"/>
          <w:bCs w:val="0"/>
          <w:spacing w:val="5"/>
          <w:sz w:val="28"/>
          <w:szCs w:val="28"/>
        </w:rPr>
        <w:t xml:space="preserve">сотрудников Отдела МВД России по </w:t>
      </w:r>
      <w:r>
        <w:rPr>
          <w:rFonts w:ascii="Times New Roman" w:hAnsi="Times New Roman" w:eastAsia="Times New Roman" w:cs="Times New Roman"/>
          <w:b w:val="0"/>
          <w:bCs w:val="0"/>
          <w:spacing w:val="5"/>
          <w:sz w:val="28"/>
          <w:szCs w:val="28"/>
        </w:rPr>
        <w:t xml:space="preserve">Заинскому</w:t>
      </w:r>
      <w:r>
        <w:rPr>
          <w:rFonts w:ascii="Times New Roman" w:hAnsi="Times New Roman" w:eastAsia="Times New Roman" w:cs="Times New Roman"/>
          <w:b w:val="0"/>
          <w:bCs w:val="0"/>
          <w:spacing w:val="5"/>
          <w:sz w:val="28"/>
          <w:szCs w:val="28"/>
        </w:rPr>
        <w:t xml:space="preserve"> району Республики Татарстан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contextualSpacing w:val="0"/>
        <w:jc w:val="both"/>
        <w:spacing w:before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ab/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 назначении (предоставлении) мер социальной поддержки выданное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Отделением Фонда пенсионного и соц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иального страхования Российской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 по Республике Татарстан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c1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24" w:customStyle="1">
    <w:name w:val="c2"/>
    <w:basedOn w:val="620"/>
  </w:style>
  <w:style w:type="paragraph" w:styleId="625" w:customStyle="1">
    <w:name w:val="c16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26" w:customStyle="1">
    <w:name w:val="c4"/>
    <w:basedOn w:val="620"/>
  </w:style>
  <w:style w:type="character" w:styleId="627" w:customStyle="1">
    <w:name w:val="c12"/>
    <w:basedOn w:val="620"/>
  </w:style>
  <w:style w:type="character" w:styleId="628" w:customStyle="1">
    <w:name w:val="c13"/>
    <w:basedOn w:val="620"/>
  </w:style>
  <w:style w:type="paragraph" w:styleId="629" w:customStyle="1">
    <w:name w:val="c1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30" w:customStyle="1">
    <w:name w:val="c17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1">
    <w:name w:val="Hyperlink"/>
    <w:basedOn w:val="620"/>
    <w:uiPriority w:val="99"/>
    <w:semiHidden/>
    <w:unhideWhenUsed/>
    <w:rPr>
      <w:color w:val="0000ff"/>
      <w:u w:val="single"/>
    </w:rPr>
  </w:style>
  <w:style w:type="paragraph" w:styleId="632" w:customStyle="1">
    <w:name w:val="c6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33" w:customStyle="1">
    <w:name w:val="c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34" w:customStyle="1">
    <w:name w:val="c18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5" w:customStyle="1">
    <w:name w:val="c3"/>
    <w:basedOn w:val="620"/>
  </w:style>
  <w:style w:type="character" w:styleId="636">
    <w:name w:val="Strong"/>
    <w:basedOn w:val="620"/>
    <w:qFormat/>
    <w:rPr>
      <w:b/>
      <w:bCs/>
    </w:rPr>
  </w:style>
  <w:style w:type="paragraph" w:styleId="637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38">
    <w:name w:val="List Paragraph"/>
    <w:basedOn w:val="619"/>
    <w:link w:val="639"/>
    <w:uiPriority w:val="34"/>
    <w:qFormat/>
    <w:pPr>
      <w:contextualSpacing/>
      <w:ind w:left="720"/>
    </w:pPr>
  </w:style>
  <w:style w:type="character" w:styleId="639" w:customStyle="1">
    <w:name w:val="Абзац списка Знак"/>
    <w:link w:val="638"/>
    <w:uiPriority w:val="34"/>
  </w:style>
  <w:style w:type="paragraph" w:styleId="640" w:customStyle="1">
    <w:name w:val="s_1"/>
    <w:basedOn w:val="619"/>
    <w:pPr>
      <w:spacing w:after="255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14</cp:revision>
  <dcterms:created xsi:type="dcterms:W3CDTF">2025-01-13T13:35:00Z</dcterms:created>
  <dcterms:modified xsi:type="dcterms:W3CDTF">2025-08-07T08:31:08Z</dcterms:modified>
</cp:coreProperties>
</file>